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2663" w14:textId="77777777" w:rsidR="00923CF0" w:rsidRPr="00923CF0" w:rsidRDefault="00923CF0">
      <w:pPr>
        <w:rPr>
          <w:b/>
          <w:sz w:val="28"/>
          <w:szCs w:val="28"/>
        </w:rPr>
      </w:pPr>
      <w:r w:rsidRPr="00923CF0">
        <w:rPr>
          <w:b/>
          <w:sz w:val="28"/>
          <w:szCs w:val="28"/>
        </w:rPr>
        <w:t xml:space="preserve">Reference Services </w:t>
      </w:r>
    </w:p>
    <w:p w14:paraId="0161806E" w14:textId="5D13B721" w:rsidR="00AE3D26" w:rsidRDefault="00923CF0">
      <w:pPr>
        <w:rPr>
          <w:b/>
          <w:sz w:val="24"/>
          <w:szCs w:val="24"/>
        </w:rPr>
      </w:pPr>
      <w:r>
        <w:rPr>
          <w:b/>
          <w:sz w:val="24"/>
          <w:szCs w:val="24"/>
        </w:rPr>
        <w:t>Adopted:</w:t>
      </w:r>
      <w:r w:rsidR="00AE3D26">
        <w:rPr>
          <w:b/>
          <w:sz w:val="24"/>
          <w:szCs w:val="24"/>
        </w:rPr>
        <w:t xml:space="preserve">  6/27/19</w:t>
      </w:r>
    </w:p>
    <w:p w14:paraId="586544BA" w14:textId="0C9FBCC2" w:rsidR="00D01AC7" w:rsidRPr="00923CF0" w:rsidRDefault="00D01AC7">
      <w:pPr>
        <w:rPr>
          <w:b/>
          <w:sz w:val="24"/>
          <w:szCs w:val="24"/>
        </w:rPr>
      </w:pPr>
      <w:r>
        <w:rPr>
          <w:b/>
          <w:sz w:val="24"/>
          <w:szCs w:val="24"/>
        </w:rPr>
        <w:t>Reviewed:  9/23/2021</w:t>
      </w:r>
    </w:p>
    <w:p w14:paraId="1488B4FC" w14:textId="77777777" w:rsidR="00923CF0" w:rsidRDefault="00923CF0">
      <w:r>
        <w:t xml:space="preserve">It is the goal of the Price James Library to answer to the best of its ability all reference questions asked by patrons, including </w:t>
      </w:r>
      <w:proofErr w:type="gramStart"/>
      <w:r>
        <w:t>telephone</w:t>
      </w:r>
      <w:proofErr w:type="gramEnd"/>
      <w:r>
        <w:t xml:space="preserve"> and e-mailed questions, or to refer the patron to another agency or institution that could provide the answer. The Price James Library acknowledges that there are questions that cannot be answered regardless of the resources available, but the </w:t>
      </w:r>
      <w:proofErr w:type="gramStart"/>
      <w:r>
        <w:t>Library</w:t>
      </w:r>
      <w:proofErr w:type="gramEnd"/>
      <w:r>
        <w:t xml:space="preserve"> will attempt to locate information about any reasonable request. It is the goal of the Price James Library to answer all questions completely, quickly, and courteously with the understanding that the </w:t>
      </w:r>
      <w:proofErr w:type="gramStart"/>
      <w:r>
        <w:t>Library</w:t>
      </w:r>
      <w:proofErr w:type="gramEnd"/>
      <w:r>
        <w:t xml:space="preserve"> does not have a designated Reference Department or Staff. </w:t>
      </w:r>
    </w:p>
    <w:p w14:paraId="5B93E3CA" w14:textId="77777777" w:rsidR="00923CF0" w:rsidRPr="00923CF0" w:rsidRDefault="00923CF0">
      <w:pPr>
        <w:rPr>
          <w:b/>
        </w:rPr>
      </w:pPr>
      <w:r w:rsidRPr="00923CF0">
        <w:rPr>
          <w:b/>
        </w:rPr>
        <w:t xml:space="preserve">Reference Materials </w:t>
      </w:r>
    </w:p>
    <w:p w14:paraId="5396A339" w14:textId="77777777" w:rsidR="00923CF0" w:rsidRDefault="00923CF0" w:rsidP="00923CF0">
      <w:pPr>
        <w:pStyle w:val="ListParagraph"/>
        <w:numPr>
          <w:ilvl w:val="0"/>
          <w:numId w:val="2"/>
        </w:numPr>
      </w:pPr>
      <w:r>
        <w:t xml:space="preserve">Reference materials include all materials not in the adult circulating collections or in the Children’s Department. These materials include but are not limited </w:t>
      </w:r>
      <w:proofErr w:type="gramStart"/>
      <w:r>
        <w:t>to:</w:t>
      </w:r>
      <w:proofErr w:type="gramEnd"/>
      <w:r>
        <w:t xml:space="preserve"> the reference book collection; atlases; newspapers and most recent periodicals; local history and genealogy and yearbooks. </w:t>
      </w:r>
    </w:p>
    <w:p w14:paraId="550093FA" w14:textId="77777777" w:rsidR="00923CF0" w:rsidRDefault="00923CF0" w:rsidP="00923CF0">
      <w:pPr>
        <w:pStyle w:val="ListParagraph"/>
        <w:numPr>
          <w:ilvl w:val="0"/>
          <w:numId w:val="2"/>
        </w:numPr>
      </w:pPr>
      <w:r>
        <w:t xml:space="preserve">Reference books and materials are not available for loan under any circumstances. </w:t>
      </w:r>
    </w:p>
    <w:p w14:paraId="1239C899" w14:textId="77777777" w:rsidR="00923CF0" w:rsidRPr="00923CF0" w:rsidRDefault="00923CF0">
      <w:pPr>
        <w:rPr>
          <w:b/>
        </w:rPr>
      </w:pPr>
      <w:r w:rsidRPr="00923CF0">
        <w:rPr>
          <w:b/>
        </w:rPr>
        <w:t xml:space="preserve">Reference Service </w:t>
      </w:r>
    </w:p>
    <w:p w14:paraId="4DD142D7" w14:textId="77777777" w:rsidR="00923CF0" w:rsidRDefault="00923CF0" w:rsidP="00923CF0">
      <w:pPr>
        <w:pStyle w:val="ListParagraph"/>
        <w:numPr>
          <w:ilvl w:val="0"/>
          <w:numId w:val="4"/>
        </w:numPr>
      </w:pPr>
      <w:r>
        <w:t xml:space="preserve">Staff members are not allowed to offer medical, legal, or financial advice. This includes the interpretation of materials for the patron. However, the staff should make every effort to provide materials that are suitable for each patron’s educational background and level of comprehension. </w:t>
      </w:r>
    </w:p>
    <w:p w14:paraId="6FFE00DA" w14:textId="77777777" w:rsidR="00923CF0" w:rsidRDefault="00923CF0" w:rsidP="00923CF0">
      <w:pPr>
        <w:pStyle w:val="ListParagraph"/>
        <w:numPr>
          <w:ilvl w:val="0"/>
          <w:numId w:val="4"/>
        </w:numPr>
      </w:pPr>
      <w:r>
        <w:t xml:space="preserve">Staff members may assist students in locating information needed for school assignments but cannot assist the student in completing school assignments or homework. </w:t>
      </w:r>
    </w:p>
    <w:p w14:paraId="7E73A7B9" w14:textId="77777777" w:rsidR="00923CF0" w:rsidRPr="00923CF0" w:rsidRDefault="00923CF0">
      <w:pPr>
        <w:rPr>
          <w:b/>
        </w:rPr>
      </w:pPr>
      <w:r w:rsidRPr="00923CF0">
        <w:rPr>
          <w:b/>
        </w:rPr>
        <w:t xml:space="preserve">Newspapers </w:t>
      </w:r>
    </w:p>
    <w:p w14:paraId="35F66037" w14:textId="77777777" w:rsidR="00923CF0" w:rsidRDefault="00923CF0" w:rsidP="00923CF0">
      <w:pPr>
        <w:pStyle w:val="ListParagraph"/>
        <w:numPr>
          <w:ilvl w:val="0"/>
          <w:numId w:val="6"/>
        </w:numPr>
      </w:pPr>
      <w:r>
        <w:t xml:space="preserve">The </w:t>
      </w:r>
      <w:proofErr w:type="gramStart"/>
      <w:r>
        <w:t>Library</w:t>
      </w:r>
      <w:proofErr w:type="gramEnd"/>
      <w:r>
        <w:t xml:space="preserve"> provides access to current collections of newspapers and periodicals. </w:t>
      </w:r>
    </w:p>
    <w:p w14:paraId="47D5E922" w14:textId="77777777" w:rsidR="00923CF0" w:rsidRDefault="00923CF0" w:rsidP="00923CF0">
      <w:pPr>
        <w:pStyle w:val="ListParagraph"/>
        <w:numPr>
          <w:ilvl w:val="0"/>
          <w:numId w:val="6"/>
        </w:numPr>
      </w:pPr>
      <w:r>
        <w:t xml:space="preserve">Current newspapers are kept on the shelf for up to one week/day and in storage for the current month. </w:t>
      </w:r>
    </w:p>
    <w:p w14:paraId="745D9E4E" w14:textId="77777777" w:rsidR="00923CF0" w:rsidRDefault="00923CF0" w:rsidP="00923CF0">
      <w:pPr>
        <w:pStyle w:val="ListParagraph"/>
        <w:numPr>
          <w:ilvl w:val="0"/>
          <w:numId w:val="6"/>
        </w:numPr>
      </w:pPr>
      <w:r>
        <w:t xml:space="preserve">Current issues of newspapers must be used in-house only.  </w:t>
      </w:r>
    </w:p>
    <w:p w14:paraId="468F1830" w14:textId="77777777" w:rsidR="00923CF0" w:rsidRPr="00923CF0" w:rsidRDefault="00923CF0">
      <w:pPr>
        <w:rPr>
          <w:b/>
        </w:rPr>
      </w:pPr>
      <w:r w:rsidRPr="00923CF0">
        <w:rPr>
          <w:b/>
        </w:rPr>
        <w:t xml:space="preserve">ILL (Interlibrary Loan) – refer to ILL Policy </w:t>
      </w:r>
    </w:p>
    <w:p w14:paraId="7A9FBB08" w14:textId="77777777" w:rsidR="00923CF0" w:rsidRPr="00923CF0" w:rsidRDefault="00923CF0">
      <w:pPr>
        <w:rPr>
          <w:b/>
        </w:rPr>
      </w:pPr>
      <w:r w:rsidRPr="00923CF0">
        <w:rPr>
          <w:b/>
        </w:rPr>
        <w:t xml:space="preserve">Copiers and Other Equipment </w:t>
      </w:r>
    </w:p>
    <w:p w14:paraId="5CD71AB0" w14:textId="77777777" w:rsidR="00923CF0" w:rsidRDefault="00923CF0" w:rsidP="00923CF0">
      <w:pPr>
        <w:pStyle w:val="ListParagraph"/>
        <w:numPr>
          <w:ilvl w:val="0"/>
          <w:numId w:val="8"/>
        </w:numPr>
      </w:pPr>
      <w:r>
        <w:t xml:space="preserve">The </w:t>
      </w:r>
      <w:proofErr w:type="gramStart"/>
      <w:r>
        <w:t>Library</w:t>
      </w:r>
      <w:proofErr w:type="gramEnd"/>
      <w:r>
        <w:t xml:space="preserve"> provides a black and white printer (for the public computers) and a copier for patron use. </w:t>
      </w:r>
      <w:r w:rsidR="00EC6C9C">
        <w:t>Copies are made for patrons by library staff</w:t>
      </w:r>
      <w:r>
        <w:t xml:space="preserve">. </w:t>
      </w:r>
    </w:p>
    <w:p w14:paraId="4327CAA6" w14:textId="77777777" w:rsidR="00D62F02" w:rsidRDefault="00D62F02">
      <w:pPr>
        <w:rPr>
          <w:b/>
        </w:rPr>
      </w:pPr>
    </w:p>
    <w:p w14:paraId="68960DAE" w14:textId="77777777" w:rsidR="00EC6C9C" w:rsidRDefault="00EC6C9C">
      <w:pPr>
        <w:rPr>
          <w:b/>
        </w:rPr>
      </w:pPr>
    </w:p>
    <w:p w14:paraId="5F97C212" w14:textId="77777777" w:rsidR="00EC6C9C" w:rsidRDefault="00EC6C9C">
      <w:pPr>
        <w:rPr>
          <w:b/>
        </w:rPr>
      </w:pPr>
    </w:p>
    <w:p w14:paraId="5BFD2206" w14:textId="77777777" w:rsidR="00EC6C9C" w:rsidRDefault="00EC6C9C">
      <w:pPr>
        <w:rPr>
          <w:b/>
        </w:rPr>
      </w:pPr>
    </w:p>
    <w:p w14:paraId="190F3931" w14:textId="77777777" w:rsidR="00923CF0" w:rsidRPr="00923CF0" w:rsidRDefault="00923CF0">
      <w:pPr>
        <w:rPr>
          <w:b/>
        </w:rPr>
      </w:pPr>
      <w:r w:rsidRPr="00923CF0">
        <w:rPr>
          <w:b/>
        </w:rPr>
        <w:t xml:space="preserve">Scanning Service Policy </w:t>
      </w:r>
    </w:p>
    <w:p w14:paraId="7811CDB0" w14:textId="77777777" w:rsidR="00923CF0" w:rsidRDefault="00923CF0" w:rsidP="00923CF0">
      <w:pPr>
        <w:pStyle w:val="ListParagraph"/>
        <w:numPr>
          <w:ilvl w:val="0"/>
          <w:numId w:val="9"/>
        </w:numPr>
      </w:pPr>
      <w:r>
        <w:t xml:space="preserve">Black and white and color scanning services are available at no cost. Patrons needing scanning services can visit the circulation desk during regular hours and speak with any staff member. Operation is limited to staff. </w:t>
      </w:r>
    </w:p>
    <w:p w14:paraId="5E0CBE50" w14:textId="77777777" w:rsidR="00923CF0" w:rsidRDefault="00923CF0" w:rsidP="00EC6C9C">
      <w:pPr>
        <w:pStyle w:val="ListParagraph"/>
        <w:numPr>
          <w:ilvl w:val="0"/>
          <w:numId w:val="12"/>
        </w:numPr>
      </w:pPr>
      <w:r>
        <w:t xml:space="preserve">Documents or photos can be scanned up to a maximum size of </w:t>
      </w:r>
      <w:r w:rsidR="00EC6C9C">
        <w:t xml:space="preserve">8 1/2 </w:t>
      </w:r>
      <w:r>
        <w:t>inches x 1</w:t>
      </w:r>
      <w:r w:rsidR="00EC6C9C">
        <w:t>1</w:t>
      </w:r>
      <w:r>
        <w:t xml:space="preserve"> inches in size. </w:t>
      </w:r>
    </w:p>
    <w:p w14:paraId="29EDFA20" w14:textId="77777777" w:rsidR="00923CF0" w:rsidRDefault="00923CF0" w:rsidP="00923CF0">
      <w:pPr>
        <w:pStyle w:val="ListParagraph"/>
        <w:numPr>
          <w:ilvl w:val="0"/>
          <w:numId w:val="12"/>
        </w:numPr>
      </w:pPr>
      <w:r>
        <w:t xml:space="preserve">Documents or photos can be scanned in .tiff, jpeg, </w:t>
      </w:r>
      <w:proofErr w:type="spellStart"/>
      <w:r>
        <w:t>xps</w:t>
      </w:r>
      <w:proofErr w:type="spellEnd"/>
      <w:r>
        <w:t xml:space="preserve">, or pdf format. </w:t>
      </w:r>
    </w:p>
    <w:p w14:paraId="29A16928" w14:textId="77777777" w:rsidR="00923CF0" w:rsidRDefault="00923CF0" w:rsidP="00923CF0">
      <w:pPr>
        <w:pStyle w:val="ListParagraph"/>
        <w:numPr>
          <w:ilvl w:val="0"/>
          <w:numId w:val="12"/>
        </w:numPr>
      </w:pPr>
      <w:r>
        <w:t xml:space="preserve">Documents will only be emailed to the patron making the scans. </w:t>
      </w:r>
    </w:p>
    <w:p w14:paraId="304BDA9B" w14:textId="77777777" w:rsidR="00923CF0" w:rsidRDefault="00923CF0" w:rsidP="00923CF0">
      <w:pPr>
        <w:pStyle w:val="ListParagraph"/>
        <w:numPr>
          <w:ilvl w:val="0"/>
          <w:numId w:val="12"/>
        </w:numPr>
      </w:pPr>
      <w:r>
        <w:t xml:space="preserve">Resolution can be set from 200-600 DPI. </w:t>
      </w:r>
    </w:p>
    <w:p w14:paraId="690E3330" w14:textId="77777777" w:rsidR="00923CF0" w:rsidRDefault="00923CF0" w:rsidP="00923CF0">
      <w:pPr>
        <w:pStyle w:val="ListParagraph"/>
        <w:numPr>
          <w:ilvl w:val="0"/>
          <w:numId w:val="12"/>
        </w:numPr>
      </w:pPr>
      <w:r>
        <w:t xml:space="preserve">Small items like identification cards or receipts can be combined into a single scan. </w:t>
      </w:r>
    </w:p>
    <w:p w14:paraId="60CEB232" w14:textId="77777777" w:rsidR="00923CF0" w:rsidRDefault="00923CF0" w:rsidP="00923CF0">
      <w:pPr>
        <w:pStyle w:val="ListParagraph"/>
        <w:numPr>
          <w:ilvl w:val="0"/>
          <w:numId w:val="12"/>
        </w:numPr>
      </w:pPr>
      <w:r>
        <w:t xml:space="preserve">The Scanner Service must not be used for illegal purposes or adult themes, and patrons must abide by copyright laws. </w:t>
      </w:r>
    </w:p>
    <w:p w14:paraId="7497085E" w14:textId="77777777" w:rsidR="00923CF0" w:rsidRDefault="00923CF0" w:rsidP="00923CF0">
      <w:pPr>
        <w:pStyle w:val="ListParagraph"/>
        <w:numPr>
          <w:ilvl w:val="0"/>
          <w:numId w:val="12"/>
        </w:numPr>
      </w:pPr>
      <w:r>
        <w:t xml:space="preserve">No copies or scans will be made of any work which specifically forbids its being copied. This includes professional photographs. </w:t>
      </w:r>
    </w:p>
    <w:p w14:paraId="6129070A" w14:textId="77777777" w:rsidR="00923CF0" w:rsidRDefault="00EC6C9C" w:rsidP="00923CF0">
      <w:pPr>
        <w:pStyle w:val="ListParagraph"/>
        <w:numPr>
          <w:ilvl w:val="0"/>
          <w:numId w:val="12"/>
        </w:numPr>
      </w:pPr>
      <w:r>
        <w:t>Price James</w:t>
      </w:r>
      <w:r w:rsidR="00923CF0">
        <w:t xml:space="preserve"> Library is not responsible for lost or damaged files. </w:t>
      </w:r>
    </w:p>
    <w:p w14:paraId="7E000570" w14:textId="77777777" w:rsidR="00923CF0" w:rsidRPr="00923CF0" w:rsidRDefault="00923CF0">
      <w:pPr>
        <w:rPr>
          <w:b/>
        </w:rPr>
      </w:pPr>
      <w:r w:rsidRPr="00923CF0">
        <w:rPr>
          <w:b/>
        </w:rPr>
        <w:t xml:space="preserve">Examination Proctoring </w:t>
      </w:r>
    </w:p>
    <w:p w14:paraId="61DD8EB9" w14:textId="77777777" w:rsidR="00923CF0" w:rsidRDefault="00923CF0" w:rsidP="00923CF0">
      <w:pPr>
        <w:pStyle w:val="ListParagraph"/>
        <w:numPr>
          <w:ilvl w:val="0"/>
          <w:numId w:val="13"/>
        </w:numPr>
      </w:pPr>
      <w:r>
        <w:t xml:space="preserve">The </w:t>
      </w:r>
      <w:proofErr w:type="gramStart"/>
      <w:r>
        <w:t>Library</w:t>
      </w:r>
      <w:proofErr w:type="gramEnd"/>
      <w:r>
        <w:t xml:space="preserve"> will proctor examinations for individuals, subject to the availability of authorized staff and resources. </w:t>
      </w:r>
    </w:p>
    <w:p w14:paraId="0BB944EC" w14:textId="77777777" w:rsidR="00923CF0" w:rsidRDefault="00923CF0" w:rsidP="00923CF0">
      <w:pPr>
        <w:pStyle w:val="ListParagraph"/>
        <w:numPr>
          <w:ilvl w:val="0"/>
          <w:numId w:val="13"/>
        </w:numPr>
      </w:pPr>
      <w:r>
        <w:t xml:space="preserve">Examinations must occur during the hours the </w:t>
      </w:r>
      <w:proofErr w:type="gramStart"/>
      <w:r>
        <w:t>Library</w:t>
      </w:r>
      <w:proofErr w:type="gramEnd"/>
      <w:r>
        <w:t xml:space="preserve"> is open to the public. </w:t>
      </w:r>
    </w:p>
    <w:p w14:paraId="5D95D2EC" w14:textId="77777777" w:rsidR="00923CF0" w:rsidRDefault="00923CF0" w:rsidP="00923CF0">
      <w:pPr>
        <w:pStyle w:val="ListParagraph"/>
        <w:numPr>
          <w:ilvl w:val="0"/>
          <w:numId w:val="13"/>
        </w:numPr>
      </w:pPr>
      <w:r>
        <w:t xml:space="preserve">It is the responsibility of the student taking the examination to ensure that all requirements for the examination can be met and that the examination is received by the </w:t>
      </w:r>
      <w:proofErr w:type="gramStart"/>
      <w:r>
        <w:t>Library</w:t>
      </w:r>
      <w:proofErr w:type="gramEnd"/>
      <w:r>
        <w:t xml:space="preserve"> before the scheduled examination time. </w:t>
      </w:r>
    </w:p>
    <w:p w14:paraId="57C9829F" w14:textId="77777777" w:rsidR="00923CF0" w:rsidRDefault="00923CF0" w:rsidP="00923CF0">
      <w:pPr>
        <w:pStyle w:val="ListParagraph"/>
        <w:numPr>
          <w:ilvl w:val="0"/>
          <w:numId w:val="13"/>
        </w:numPr>
      </w:pPr>
      <w:r>
        <w:t xml:space="preserve">Examination times are scheduled by the student and the library. </w:t>
      </w:r>
    </w:p>
    <w:p w14:paraId="68A4F443" w14:textId="77777777" w:rsidR="00020F62" w:rsidRDefault="00923CF0" w:rsidP="00923CF0">
      <w:pPr>
        <w:pStyle w:val="ListParagraph"/>
        <w:numPr>
          <w:ilvl w:val="0"/>
          <w:numId w:val="13"/>
        </w:numPr>
      </w:pPr>
      <w:r>
        <w:t xml:space="preserve">Subject to availability, a quiet room will be provided where the student may take the examination. The </w:t>
      </w:r>
      <w:proofErr w:type="gramStart"/>
      <w:r>
        <w:t>Library</w:t>
      </w:r>
      <w:proofErr w:type="gramEnd"/>
      <w:r>
        <w:t xml:space="preserve"> does not guarantee that the students will be under continuous observation during the examination.</w:t>
      </w:r>
    </w:p>
    <w:sectPr w:rsidR="00020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BFE"/>
    <w:multiLevelType w:val="hybridMultilevel"/>
    <w:tmpl w:val="EFF6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E4841"/>
    <w:multiLevelType w:val="hybridMultilevel"/>
    <w:tmpl w:val="31504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C56BE"/>
    <w:multiLevelType w:val="hybridMultilevel"/>
    <w:tmpl w:val="EDB86F22"/>
    <w:lvl w:ilvl="0" w:tplc="DC16E40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082124"/>
    <w:multiLevelType w:val="hybridMultilevel"/>
    <w:tmpl w:val="37B47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65E37"/>
    <w:multiLevelType w:val="hybridMultilevel"/>
    <w:tmpl w:val="D7E2A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7222B"/>
    <w:multiLevelType w:val="hybridMultilevel"/>
    <w:tmpl w:val="8048D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D4748"/>
    <w:multiLevelType w:val="hybridMultilevel"/>
    <w:tmpl w:val="702A8F0A"/>
    <w:lvl w:ilvl="0" w:tplc="DC16E40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1026A"/>
    <w:multiLevelType w:val="hybridMultilevel"/>
    <w:tmpl w:val="9096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9696F"/>
    <w:multiLevelType w:val="hybridMultilevel"/>
    <w:tmpl w:val="4CAE1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B878A7"/>
    <w:multiLevelType w:val="hybridMultilevel"/>
    <w:tmpl w:val="BEC64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0799A"/>
    <w:multiLevelType w:val="hybridMultilevel"/>
    <w:tmpl w:val="3F587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B2FED"/>
    <w:multiLevelType w:val="hybridMultilevel"/>
    <w:tmpl w:val="66287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A06D3"/>
    <w:multiLevelType w:val="hybridMultilevel"/>
    <w:tmpl w:val="D6FAF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0"/>
  </w:num>
  <w:num w:numId="5">
    <w:abstractNumId w:val="9"/>
  </w:num>
  <w:num w:numId="6">
    <w:abstractNumId w:val="11"/>
  </w:num>
  <w:num w:numId="7">
    <w:abstractNumId w:val="0"/>
  </w:num>
  <w:num w:numId="8">
    <w:abstractNumId w:val="12"/>
  </w:num>
  <w:num w:numId="9">
    <w:abstractNumId w:val="1"/>
  </w:num>
  <w:num w:numId="10">
    <w:abstractNumId w:val="7"/>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CF0"/>
    <w:rsid w:val="00020F62"/>
    <w:rsid w:val="00923CF0"/>
    <w:rsid w:val="00AE3D26"/>
    <w:rsid w:val="00D01AC7"/>
    <w:rsid w:val="00D62F02"/>
    <w:rsid w:val="00EC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FE4F"/>
  <w15:chartTrackingRefBased/>
  <w15:docId w15:val="{93D9EC0B-CCF9-4061-BB59-478DDA57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CF0"/>
    <w:pPr>
      <w:ind w:left="720"/>
      <w:contextualSpacing/>
    </w:pPr>
  </w:style>
  <w:style w:type="paragraph" w:styleId="BalloonText">
    <w:name w:val="Balloon Text"/>
    <w:basedOn w:val="Normal"/>
    <w:link w:val="BalloonTextChar"/>
    <w:uiPriority w:val="99"/>
    <w:semiHidden/>
    <w:unhideWhenUsed/>
    <w:rsid w:val="00D62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Bestgen</dc:creator>
  <cp:keywords/>
  <dc:description/>
  <cp:lastModifiedBy>Marsha Nelson</cp:lastModifiedBy>
  <cp:revision>2</cp:revision>
  <cp:lastPrinted>2021-09-24T16:55:00Z</cp:lastPrinted>
  <dcterms:created xsi:type="dcterms:W3CDTF">2021-09-24T17:05:00Z</dcterms:created>
  <dcterms:modified xsi:type="dcterms:W3CDTF">2021-09-24T17:05:00Z</dcterms:modified>
</cp:coreProperties>
</file>